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D3B9" w14:textId="0C3B5F2E" w:rsidR="00460930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  <w:r>
        <w:rPr>
          <w:rFonts w:ascii="Arial" w:eastAsia="Times New Roman" w:hAnsi="Arial" w:cs="Arial"/>
          <w:b/>
          <w:kern w:val="1"/>
          <w:u w:val="single"/>
          <w:lang w:eastAsia="ar-SA"/>
        </w:rPr>
        <w:t>Załącznik nr 3</w:t>
      </w:r>
    </w:p>
    <w:p w14:paraId="5CBF2513" w14:textId="2BFE410A" w:rsidR="00F72317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5411EF21" w14:textId="4F0F9E4D" w:rsidR="00F72317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2538DD98" w14:textId="77777777" w:rsidR="00F72317" w:rsidRPr="00460930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607080BA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729DEC96" w14:textId="195B67AB" w:rsidR="00F72317" w:rsidRPr="003046D3" w:rsidRDefault="00460930" w:rsidP="00F72317">
      <w:pPr>
        <w:pStyle w:val="Style4"/>
        <w:numPr>
          <w:ilvl w:val="0"/>
          <w:numId w:val="1"/>
        </w:numPr>
        <w:shd w:val="clear" w:color="auto" w:fill="auto"/>
        <w:spacing w:before="0" w:after="232" w:line="264" w:lineRule="exact"/>
        <w:ind w:right="340"/>
        <w:rPr>
          <w:sz w:val="24"/>
          <w:szCs w:val="24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Przystępując do udziału w postępowaniu o udzie</w:t>
      </w:r>
      <w:r w:rsidR="00E10C8C">
        <w:rPr>
          <w:rFonts w:ascii="Arial" w:eastAsia="Times New Roman" w:hAnsi="Arial" w:cs="Arial"/>
          <w:kern w:val="1"/>
          <w:lang w:eastAsia="ar-SA"/>
        </w:rPr>
        <w:t>lenie zamówienia publicznego</w:t>
      </w:r>
      <w:r w:rsidR="00E10C8C">
        <w:rPr>
          <w:rFonts w:ascii="Arial" w:eastAsia="Times New Roman" w:hAnsi="Arial" w:cs="Arial"/>
          <w:kern w:val="1"/>
          <w:lang w:eastAsia="ar-SA"/>
        </w:rPr>
        <w:br/>
      </w:r>
      <w:r w:rsidR="00F72317">
        <w:rPr>
          <w:rFonts w:ascii="Arial" w:eastAsia="Times New Roman" w:hAnsi="Arial" w:cs="Arial"/>
          <w:b/>
          <w:kern w:val="1"/>
          <w:lang w:eastAsia="ar-SA"/>
        </w:rPr>
        <w:t>G-27-</w:t>
      </w:r>
      <w:r w:rsidR="002B2576">
        <w:rPr>
          <w:rFonts w:ascii="Arial" w:eastAsia="Times New Roman" w:hAnsi="Arial" w:cs="Arial"/>
          <w:b/>
          <w:kern w:val="1"/>
          <w:lang w:eastAsia="ar-SA"/>
        </w:rPr>
        <w:t>27</w:t>
      </w:r>
      <w:r w:rsidR="00F72317">
        <w:rPr>
          <w:rFonts w:ascii="Arial" w:eastAsia="Calibri" w:hAnsi="Arial" w:cs="Arial"/>
          <w:b/>
          <w:lang w:eastAsia="pl-PL"/>
        </w:rPr>
        <w:t>/2023</w:t>
      </w:r>
      <w:r w:rsidRPr="00444FBD">
        <w:rPr>
          <w:rFonts w:ascii="Arial" w:eastAsia="Calibri" w:hAnsi="Arial" w:cs="Arial"/>
          <w:b/>
          <w:kern w:val="28"/>
        </w:rPr>
        <w:t xml:space="preserve"> </w:t>
      </w:r>
      <w:r w:rsidRPr="00444FBD">
        <w:rPr>
          <w:rFonts w:ascii="Arial" w:eastAsia="Calibri" w:hAnsi="Arial" w:cs="Arial"/>
          <w:lang w:eastAsia="pl-PL"/>
        </w:rPr>
        <w:t>pn</w:t>
      </w:r>
      <w:r w:rsidRPr="00444FBD">
        <w:rPr>
          <w:rFonts w:ascii="Arial" w:eastAsia="Calibri" w:hAnsi="Arial" w:cs="Arial"/>
          <w:b/>
          <w:lang w:eastAsia="pl-PL"/>
        </w:rPr>
        <w:t xml:space="preserve">.: </w:t>
      </w:r>
      <w:r w:rsidR="009F1D4D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="00F72317" w:rsidRPr="00F72317">
        <w:rPr>
          <w:rStyle w:val="CharStyle10"/>
          <w:rFonts w:ascii="Arial" w:hAnsi="Arial" w:cs="Arial"/>
          <w:color w:val="000000"/>
          <w:sz w:val="24"/>
          <w:szCs w:val="24"/>
        </w:rPr>
        <w:t>Wykonywanie bieżących napraw i prac konserwacyjnych w obiekcie Sądu Okręgowego w Przemyślu</w:t>
      </w:r>
      <w:r w:rsidR="00F72317" w:rsidRPr="00F72317">
        <w:rPr>
          <w:rFonts w:ascii="Arial" w:eastAsia="Times New Roman" w:hAnsi="Arial" w:cs="Arial"/>
          <w:sz w:val="24"/>
          <w:szCs w:val="24"/>
          <w:lang w:eastAsia="ar-SA"/>
        </w:rPr>
        <w:t xml:space="preserve"> "</w:t>
      </w:r>
      <w:r w:rsidR="00F72317" w:rsidRPr="003046D3">
        <w:rPr>
          <w:rStyle w:val="StopkaZnak"/>
          <w:rFonts w:eastAsiaTheme="minorHAnsi"/>
          <w:color w:val="000000"/>
        </w:rPr>
        <w:t xml:space="preserve"> </w:t>
      </w:r>
    </w:p>
    <w:p w14:paraId="035E4680" w14:textId="61C6AEB3" w:rsidR="00460930" w:rsidRPr="00460930" w:rsidRDefault="00460930" w:rsidP="00E10C8C">
      <w:pPr>
        <w:autoSpaceDE w:val="0"/>
        <w:autoSpaceDN w:val="0"/>
        <w:adjustRightInd w:val="0"/>
        <w:spacing w:line="360" w:lineRule="auto"/>
        <w:ind w:left="454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0167D579" w14:textId="0C9F7502" w:rsidR="00460930" w:rsidRPr="00460930" w:rsidRDefault="00460930" w:rsidP="00F72317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w zależności od </w:t>
      </w:r>
      <w:r w:rsidR="00F72317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podmiotu: NIP/PESEL, KRS</w:t>
      </w: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384E3FA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</w:rPr>
      </w:pPr>
      <w:r w:rsidRPr="00460930">
        <w:rPr>
          <w:rFonts w:ascii="Arial" w:eastAsia="Calibri" w:hAnsi="Arial" w:cs="Arial"/>
        </w:rPr>
        <w:t xml:space="preserve">oświadczam, że nie podlegam/ </w:t>
      </w:r>
      <w:r w:rsidRPr="009F1D4D">
        <w:rPr>
          <w:rFonts w:ascii="Arial" w:eastAsia="Calibri" w:hAnsi="Arial" w:cs="Arial"/>
        </w:rPr>
        <w:t>podlegam</w:t>
      </w:r>
      <w:r w:rsidRPr="00460930">
        <w:rPr>
          <w:rFonts w:ascii="Arial" w:eastAsia="Calibri" w:hAnsi="Arial" w:cs="Arial"/>
        </w:rPr>
        <w:t xml:space="preserve">* wykluczeniu z postępowania na podstawie </w:t>
      </w:r>
      <w:r w:rsidRPr="00460930">
        <w:rPr>
          <w:rFonts w:ascii="Arial" w:eastAsia="Calibri" w:hAnsi="Arial" w:cs="Arial"/>
        </w:rPr>
        <w:br/>
        <w:t>art.</w:t>
      </w:r>
      <w:r w:rsidRPr="00460930">
        <w:rPr>
          <w:rFonts w:ascii="Arial" w:eastAsia="Times New Roman" w:hAnsi="Arial" w:cs="Arial"/>
          <w:kern w:val="1"/>
          <w:lang w:eastAsia="ar-SA"/>
        </w:rPr>
        <w:t xml:space="preserve"> 7 ust. 1 ustawy </w:t>
      </w:r>
      <w:r w:rsidRPr="00460930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460930">
        <w:rPr>
          <w:rFonts w:ascii="Arial" w:hAnsi="Arial" w:cs="Arial"/>
        </w:rPr>
        <w:t>t.j</w:t>
      </w:r>
      <w:proofErr w:type="spellEnd"/>
      <w:r w:rsidRPr="00460930">
        <w:rPr>
          <w:rFonts w:ascii="Arial" w:hAnsi="Arial" w:cs="Arial"/>
        </w:rPr>
        <w:t>. Dz.U. z 2022 r. poz. 835).</w:t>
      </w:r>
    </w:p>
    <w:p w14:paraId="2CEC0501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7588BCBE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19BDCCD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0B1E779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409FA34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i/>
        </w:rPr>
      </w:pPr>
      <w:r w:rsidRPr="00460930">
        <w:rPr>
          <w:rFonts w:ascii="Arial" w:hAnsi="Arial" w:cs="Arial"/>
          <w:i/>
        </w:rPr>
        <w:t>*niepotrzebne skreślić</w:t>
      </w: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3FA"/>
    <w:multiLevelType w:val="hybridMultilevel"/>
    <w:tmpl w:val="67AEF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2B2576"/>
    <w:rsid w:val="003C45C3"/>
    <w:rsid w:val="00444FBD"/>
    <w:rsid w:val="00460930"/>
    <w:rsid w:val="0075094A"/>
    <w:rsid w:val="009F0357"/>
    <w:rsid w:val="009F1D4D"/>
    <w:rsid w:val="00BA56D4"/>
    <w:rsid w:val="00C37AD1"/>
    <w:rsid w:val="00E10C8C"/>
    <w:rsid w:val="00F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2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2317"/>
    <w:rPr>
      <w:rFonts w:eastAsia="Times New Roman"/>
      <w:szCs w:val="24"/>
      <w:lang w:eastAsia="pl-PL"/>
    </w:rPr>
  </w:style>
  <w:style w:type="character" w:customStyle="1" w:styleId="CharStyle10">
    <w:name w:val="Char Style 10"/>
    <w:basedOn w:val="Domylnaczcionkaakapitu"/>
    <w:uiPriority w:val="99"/>
    <w:rsid w:val="00F72317"/>
    <w:rPr>
      <w:b/>
      <w:bCs/>
      <w:i/>
      <w:iCs/>
      <w:sz w:val="23"/>
      <w:szCs w:val="23"/>
      <w:u w:val="none"/>
    </w:rPr>
  </w:style>
  <w:style w:type="character" w:customStyle="1" w:styleId="CharStyle5">
    <w:name w:val="Char Style 5"/>
    <w:basedOn w:val="Domylnaczcionkaakapitu"/>
    <w:link w:val="Style4"/>
    <w:uiPriority w:val="99"/>
    <w:rsid w:val="00F72317"/>
    <w:rPr>
      <w:sz w:val="23"/>
      <w:szCs w:val="23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72317"/>
    <w:pPr>
      <w:widowControl w:val="0"/>
      <w:shd w:val="clear" w:color="auto" w:fill="FFFFFF"/>
      <w:spacing w:before="240" w:after="60" w:line="240" w:lineRule="atLeast"/>
      <w:ind w:hanging="4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10</cp:revision>
  <dcterms:created xsi:type="dcterms:W3CDTF">2022-08-07T12:10:00Z</dcterms:created>
  <dcterms:modified xsi:type="dcterms:W3CDTF">2023-12-12T13:22:00Z</dcterms:modified>
</cp:coreProperties>
</file>